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0" w:line="240" w:lineRule="auto"/>
        <w:ind w:left="0" w:leftChars="0" w:firstLine="0" w:firstLineChars="0"/>
        <w:rPr>
          <w:rFonts w:ascii="宋体" w:hAnsi="宋体" w:eastAsia="宋体" w:cs="宋体"/>
        </w:rPr>
      </w:pPr>
      <w:bookmarkStart w:id="3" w:name="_GoBack"/>
      <w:bookmarkEnd w:id="3"/>
      <w:r>
        <w:rPr>
          <w:rFonts w:hint="eastAsia" w:ascii="宋体" w:hAnsi="宋体" w:eastAsia="宋体" w:cs="宋体"/>
          <w:sz w:val="20"/>
          <w:szCs w:val="20"/>
        </w:rPr>
        <w:t>附表</w:t>
      </w:r>
      <w:r>
        <w:rPr>
          <w:rFonts w:hint="eastAsia" w:ascii="宋体" w:hAnsi="宋体" w:eastAsia="宋体" w:cs="宋体"/>
          <w:lang w:val="zh-CN" w:bidi="zh-CN"/>
        </w:rPr>
        <w:t>1:</w:t>
      </w:r>
    </w:p>
    <w:p>
      <w:pPr>
        <w:pStyle w:val="1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textAlignment w:val="auto"/>
        <w:rPr>
          <w:rFonts w:hint="eastAsia" w:ascii="宋体" w:hAnsi="宋体" w:eastAsia="宋体" w:cs="宋体"/>
        </w:rPr>
      </w:pPr>
      <w:bookmarkStart w:id="0" w:name="bookmark36"/>
      <w:bookmarkStart w:id="1" w:name="bookmark35"/>
      <w:bookmarkStart w:id="2" w:name="bookmark34"/>
      <w:r>
        <w:rPr>
          <w:rFonts w:hint="eastAsia" w:ascii="宋体" w:hAnsi="宋体" w:eastAsia="宋体" w:cs="宋体"/>
        </w:rPr>
        <w:t>2021年第十六届生态环境建材产业发展论坛</w:t>
      </w:r>
    </w:p>
    <w:p>
      <w:pPr>
        <w:pStyle w:val="1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暨第九届全国</w:t>
      </w:r>
      <w:r>
        <w:rPr>
          <w:rFonts w:hint="eastAsia" w:ascii="宋体" w:hAnsi="宋体" w:eastAsia="宋体" w:cs="宋体"/>
          <w:lang w:val="en-US" w:eastAsia="zh-CN"/>
        </w:rPr>
        <w:t>健康</w:t>
      </w:r>
      <w:r>
        <w:rPr>
          <w:rFonts w:hint="eastAsia" w:ascii="宋体" w:hAnsi="宋体" w:eastAsia="宋体" w:cs="宋体"/>
        </w:rPr>
        <w:t>功能壁材行业发展研讨会</w:t>
      </w:r>
    </w:p>
    <w:p>
      <w:pPr>
        <w:pStyle w:val="1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textAlignment w:val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参会回执</w:t>
      </w:r>
      <w:bookmarkEnd w:id="0"/>
      <w:bookmarkEnd w:id="1"/>
      <w:bookmarkEnd w:id="2"/>
    </w:p>
    <w:p>
      <w:pPr>
        <w:pStyle w:val="20"/>
        <w:ind w:left="23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会议时间：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30-31</w:t>
      </w:r>
      <w:r>
        <w:rPr>
          <w:rFonts w:hint="eastAsia" w:ascii="宋体" w:hAnsi="宋体" w:eastAsia="宋体" w:cs="宋体"/>
        </w:rPr>
        <w:t>日，报到时间：</w:t>
      </w:r>
      <w:r>
        <w:rPr>
          <w:rFonts w:hint="eastAsia" w:ascii="宋体" w:hAnsi="宋体" w:eastAsia="宋体" w:cs="宋体"/>
          <w:sz w:val="24"/>
          <w:szCs w:val="24"/>
        </w:rPr>
        <w:t>10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</w:rPr>
        <w:t>日全天</w:t>
      </w:r>
    </w:p>
    <w:tbl>
      <w:tblPr>
        <w:tblStyle w:val="5"/>
        <w:tblW w:w="884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9"/>
        <w:gridCol w:w="1498"/>
        <w:gridCol w:w="230"/>
        <w:gridCol w:w="1085"/>
        <w:gridCol w:w="792"/>
        <w:gridCol w:w="706"/>
        <w:gridCol w:w="355"/>
        <w:gridCol w:w="538"/>
        <w:gridCol w:w="226"/>
        <w:gridCol w:w="219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762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详细地址</w:t>
            </w: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lang w:val="en-US" w:eastAsia="en-US" w:bidi="en-US"/>
              </w:rPr>
              <w:t>E-mail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参会代表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参会代表姓名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参会代表姓名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参会代表姓名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展位设置</w:t>
            </w:r>
          </w:p>
        </w:tc>
        <w:tc>
          <w:tcPr>
            <w:tcW w:w="762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leader="underscore" w:pos="3571"/>
                <w:tab w:val="left" w:leader="underscore" w:pos="7123"/>
              </w:tabs>
              <w:spacing w:line="240" w:lineRule="auto"/>
              <w:ind w:firstLine="20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口设置展位；需要展位大小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;展示的技术产品</w:t>
            </w:r>
            <w:r>
              <w:rPr>
                <w:rFonts w:hint="eastAsia" w:ascii="宋体" w:hAnsi="宋体" w:eastAsia="宋体" w:cs="宋体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住宿预订</w:t>
            </w:r>
          </w:p>
        </w:tc>
        <w:tc>
          <w:tcPr>
            <w:tcW w:w="762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4675"/>
              </w:tabs>
              <w:spacing w:line="240" w:lineRule="auto"/>
              <w:ind w:firstLine="200" w:firstLineChars="1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口是（预订口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</w:rPr>
              <w:t>日 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日 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</w:rPr>
              <w:t>日）</w:t>
            </w:r>
            <w:r>
              <w:rPr>
                <w:rFonts w:hint="eastAsia" w:ascii="宋体" w:hAnsi="宋体" w:eastAsia="宋体" w:cs="宋体"/>
              </w:rPr>
              <w:tab/>
            </w:r>
            <w:r>
              <w:rPr>
                <w:rFonts w:hint="eastAsia" w:ascii="宋体" w:hAnsi="宋体" w:eastAsia="宋体" w:cs="宋体"/>
              </w:rPr>
              <w:t>□否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预订宾馆</w:t>
            </w:r>
          </w:p>
        </w:tc>
        <w:tc>
          <w:tcPr>
            <w:tcW w:w="762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tabs>
                <w:tab w:val="left" w:pos="2040"/>
                <w:tab w:val="left" w:pos="3890"/>
                <w:tab w:val="left" w:pos="4435"/>
              </w:tabs>
              <w:spacing w:line="240" w:lineRule="auto"/>
              <w:ind w:firstLine="200" w:firstLineChars="1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浙江大厦富春宾馆：双床350元、大床380元；</w:t>
            </w:r>
          </w:p>
          <w:p>
            <w:pPr>
              <w:pStyle w:val="22"/>
              <w:tabs>
                <w:tab w:val="left" w:pos="2040"/>
                <w:tab w:val="left" w:pos="3890"/>
                <w:tab w:val="left" w:pos="4435"/>
              </w:tabs>
              <w:spacing w:line="240" w:lineRule="auto"/>
              <w:ind w:left="0" w:leftChars="0" w:firstLine="400" w:firstLineChars="2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pStyle w:val="22"/>
              <w:tabs>
                <w:tab w:val="left" w:pos="2040"/>
                <w:tab w:val="left" w:pos="3890"/>
                <w:tab w:val="left" w:pos="4435"/>
              </w:tabs>
              <w:spacing w:line="240" w:lineRule="auto"/>
              <w:ind w:left="0" w:leftChars="0" w:firstLine="20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预订房间数量：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240" w:lineRule="auto"/>
              <w:ind w:firstLine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  <w:tc>
          <w:tcPr>
            <w:tcW w:w="76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 w:cs="宋体"/>
                <w:sz w:val="10"/>
                <w:szCs w:val="10"/>
              </w:rPr>
            </w:pPr>
          </w:p>
        </w:tc>
      </w:tr>
    </w:tbl>
    <w:p>
      <w:pPr>
        <w:pStyle w:val="20"/>
        <w:ind w:left="264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请将此表格于</w:t>
      </w:r>
      <w:r>
        <w:rPr>
          <w:rFonts w:hint="eastAsia" w:ascii="宋体" w:hAnsi="宋体" w:eastAsia="宋体" w:cs="宋体"/>
          <w:b/>
          <w:bCs/>
        </w:rPr>
        <w:t>9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b/>
          <w:bCs/>
        </w:rPr>
        <w:t>30</w:t>
      </w:r>
      <w:r>
        <w:rPr>
          <w:rFonts w:hint="eastAsia" w:ascii="宋体" w:hAnsi="宋体" w:eastAsia="宋体" w:cs="宋体"/>
        </w:rPr>
        <w:t>日前返回</w:t>
      </w:r>
    </w:p>
    <w:sectPr>
      <w:pgSz w:w="11900" w:h="16840"/>
      <w:pgMar w:top="1440" w:right="1080" w:bottom="1440" w:left="1080" w:header="942" w:footer="596" w:gutter="0"/>
      <w:pgNumType w:start="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C671BC"/>
    <w:rsid w:val="000B7DA7"/>
    <w:rsid w:val="001B4F88"/>
    <w:rsid w:val="002657D8"/>
    <w:rsid w:val="005D55EE"/>
    <w:rsid w:val="005F6845"/>
    <w:rsid w:val="0094454A"/>
    <w:rsid w:val="00965317"/>
    <w:rsid w:val="00997199"/>
    <w:rsid w:val="009F4573"/>
    <w:rsid w:val="00A406C5"/>
    <w:rsid w:val="00A51AD5"/>
    <w:rsid w:val="00AC0107"/>
    <w:rsid w:val="00C52506"/>
    <w:rsid w:val="00C671BC"/>
    <w:rsid w:val="00DC296B"/>
    <w:rsid w:val="00E04690"/>
    <w:rsid w:val="01155C16"/>
    <w:rsid w:val="025A4033"/>
    <w:rsid w:val="07E2395E"/>
    <w:rsid w:val="082B7D9C"/>
    <w:rsid w:val="09432DE3"/>
    <w:rsid w:val="09693813"/>
    <w:rsid w:val="0B5B697F"/>
    <w:rsid w:val="0BD30AD0"/>
    <w:rsid w:val="0BDF493F"/>
    <w:rsid w:val="0E6663A8"/>
    <w:rsid w:val="12F86529"/>
    <w:rsid w:val="15095E45"/>
    <w:rsid w:val="18385706"/>
    <w:rsid w:val="1A3E59F1"/>
    <w:rsid w:val="1AC16DCD"/>
    <w:rsid w:val="1B3C1A28"/>
    <w:rsid w:val="1DDE26AE"/>
    <w:rsid w:val="1F9B2CA1"/>
    <w:rsid w:val="1FFC39B6"/>
    <w:rsid w:val="210C359B"/>
    <w:rsid w:val="22744E8B"/>
    <w:rsid w:val="239335C4"/>
    <w:rsid w:val="23A1413E"/>
    <w:rsid w:val="24DC60EB"/>
    <w:rsid w:val="27F8385F"/>
    <w:rsid w:val="29A12158"/>
    <w:rsid w:val="2A8D4D45"/>
    <w:rsid w:val="30762231"/>
    <w:rsid w:val="32FF267C"/>
    <w:rsid w:val="33956FB4"/>
    <w:rsid w:val="36277699"/>
    <w:rsid w:val="3716559D"/>
    <w:rsid w:val="373E2EB8"/>
    <w:rsid w:val="374178AC"/>
    <w:rsid w:val="38D17C37"/>
    <w:rsid w:val="3907085F"/>
    <w:rsid w:val="3CC27EA9"/>
    <w:rsid w:val="3D1878EA"/>
    <w:rsid w:val="3D3E0488"/>
    <w:rsid w:val="3FB55B54"/>
    <w:rsid w:val="414C1B83"/>
    <w:rsid w:val="428B5305"/>
    <w:rsid w:val="442C1E63"/>
    <w:rsid w:val="451F6F04"/>
    <w:rsid w:val="45BD2D5D"/>
    <w:rsid w:val="46A84FD2"/>
    <w:rsid w:val="48043BE5"/>
    <w:rsid w:val="4BC60D4B"/>
    <w:rsid w:val="4C203821"/>
    <w:rsid w:val="4D507B73"/>
    <w:rsid w:val="4F9F5937"/>
    <w:rsid w:val="50973A7F"/>
    <w:rsid w:val="51280CF6"/>
    <w:rsid w:val="52046FFA"/>
    <w:rsid w:val="53602E7A"/>
    <w:rsid w:val="54CA2341"/>
    <w:rsid w:val="54E76FE4"/>
    <w:rsid w:val="557B058C"/>
    <w:rsid w:val="57340E72"/>
    <w:rsid w:val="58F51A71"/>
    <w:rsid w:val="595B0C39"/>
    <w:rsid w:val="5E0429B5"/>
    <w:rsid w:val="5E696BEB"/>
    <w:rsid w:val="5E715D4A"/>
    <w:rsid w:val="5F6676DA"/>
    <w:rsid w:val="601765F2"/>
    <w:rsid w:val="632C5FE1"/>
    <w:rsid w:val="6492078E"/>
    <w:rsid w:val="6539054A"/>
    <w:rsid w:val="65F57ADF"/>
    <w:rsid w:val="677F791B"/>
    <w:rsid w:val="683F524A"/>
    <w:rsid w:val="6B4057C9"/>
    <w:rsid w:val="6B560771"/>
    <w:rsid w:val="6CC113F3"/>
    <w:rsid w:val="6DE6245A"/>
    <w:rsid w:val="6ED11312"/>
    <w:rsid w:val="70A040C1"/>
    <w:rsid w:val="74BD3E56"/>
    <w:rsid w:val="74F5475E"/>
    <w:rsid w:val="75A511C0"/>
    <w:rsid w:val="773550F8"/>
    <w:rsid w:val="78303762"/>
    <w:rsid w:val="78F95870"/>
    <w:rsid w:val="79287D6D"/>
    <w:rsid w:val="7EE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 w:eastAsia="宋体"/>
      <w:color w:val="auto"/>
      <w:lang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Heading #1|1_"/>
    <w:basedOn w:val="6"/>
    <w:link w:val="10"/>
    <w:qFormat/>
    <w:uiPriority w:val="0"/>
    <w:rPr>
      <w:rFonts w:ascii="MingLiU" w:hAnsi="MingLiU" w:eastAsia="MingLiU" w:cs="MingLiU"/>
      <w:color w:val="FA6E69"/>
      <w:sz w:val="70"/>
      <w:szCs w:val="70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200" w:line="893" w:lineRule="exact"/>
      <w:jc w:val="center"/>
      <w:outlineLvl w:val="0"/>
    </w:pPr>
    <w:rPr>
      <w:rFonts w:ascii="MingLiU" w:hAnsi="MingLiU" w:eastAsia="MingLiU" w:cs="MingLiU"/>
      <w:color w:val="FA6E69"/>
      <w:sz w:val="70"/>
      <w:szCs w:val="70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line="406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13">
    <w:name w:val="Heading #2|1_"/>
    <w:basedOn w:val="6"/>
    <w:link w:val="14"/>
    <w:qFormat/>
    <w:uiPriority w:val="0"/>
    <w:rPr>
      <w:rFonts w:ascii="MingLiU" w:hAnsi="MingLiU" w:eastAsia="MingLiU" w:cs="MingLiU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spacing w:line="630" w:lineRule="exact"/>
      <w:jc w:val="center"/>
      <w:outlineLvl w:val="1"/>
    </w:pPr>
    <w:rPr>
      <w:rFonts w:ascii="MingLiU" w:hAnsi="MingLiU" w:eastAsia="MingLiU" w:cs="MingLiU"/>
      <w:sz w:val="36"/>
      <w:szCs w:val="36"/>
      <w:lang w:val="zh-TW" w:eastAsia="zh-TW" w:bidi="zh-TW"/>
    </w:rPr>
  </w:style>
  <w:style w:type="character" w:customStyle="1" w:styleId="15">
    <w:name w:val="Body text|2_"/>
    <w:basedOn w:val="6"/>
    <w:link w:val="16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6">
    <w:name w:val="Body text|2"/>
    <w:basedOn w:val="1"/>
    <w:link w:val="15"/>
    <w:qFormat/>
    <w:uiPriority w:val="0"/>
    <w:pPr>
      <w:spacing w:after="170" w:line="409" w:lineRule="exact"/>
      <w:ind w:left="400" w:firstLine="370"/>
    </w:pPr>
    <w:rPr>
      <w:lang w:val="zh-TW" w:eastAsia="zh-TW" w:bidi="zh-TW"/>
    </w:rPr>
  </w:style>
  <w:style w:type="character" w:customStyle="1" w:styleId="17">
    <w:name w:val="Heading #3|1_"/>
    <w:basedOn w:val="6"/>
    <w:link w:val="18"/>
    <w:qFormat/>
    <w:uiPriority w:val="0"/>
    <w:rPr>
      <w:rFonts w:ascii="MingLiU" w:hAnsi="MingLiU" w:eastAsia="MingLiU" w:cs="MingLiU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3|1"/>
    <w:basedOn w:val="1"/>
    <w:link w:val="17"/>
    <w:qFormat/>
    <w:uiPriority w:val="0"/>
    <w:pPr>
      <w:spacing w:after="220" w:line="636" w:lineRule="exact"/>
      <w:jc w:val="center"/>
      <w:outlineLvl w:val="2"/>
    </w:pPr>
    <w:rPr>
      <w:rFonts w:ascii="MingLiU" w:hAnsi="MingLiU" w:eastAsia="MingLiU" w:cs="MingLiU"/>
      <w:sz w:val="30"/>
      <w:szCs w:val="30"/>
      <w:lang w:val="zh-TW" w:eastAsia="zh-TW" w:bidi="zh-TW"/>
    </w:rPr>
  </w:style>
  <w:style w:type="character" w:customStyle="1" w:styleId="19">
    <w:name w:val="Table caption|1_"/>
    <w:basedOn w:val="6"/>
    <w:link w:val="20"/>
    <w:qFormat/>
    <w:uiPriority w:val="0"/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21">
    <w:name w:val="Other|1_"/>
    <w:basedOn w:val="6"/>
    <w:link w:val="22"/>
    <w:qFormat/>
    <w:uiPriority w:val="0"/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406" w:lineRule="auto"/>
      <w:ind w:firstLine="400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character" w:customStyle="1" w:styleId="23">
    <w:name w:val="页眉 Char"/>
    <w:basedOn w:val="6"/>
    <w:link w:val="3"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4">
    <w:name w:val="页脚 Char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314</Words>
  <Characters>1794</Characters>
  <Lines>14</Lines>
  <Paragraphs>4</Paragraphs>
  <TotalTime>21</TotalTime>
  <ScaleCrop>false</ScaleCrop>
  <LinksUpToDate>false</LinksUpToDate>
  <CharactersWithSpaces>2104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2019-09-27T08:02:00Z</dcterms:created>
  <dc:creator>WJ</dc:creator>
  <cp:lastModifiedBy>昝晨锋</cp:lastModifiedBy>
  <cp:lastPrinted>2021-09-15T01:57:00Z</cp:lastPrinted>
  <dcterms:modified xsi:type="dcterms:W3CDTF">2021-09-24T06:22:02Z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4890FB03470A4BE1ADE38951DE28A516</vt:lpwstr>
  </property>
</Properties>
</file>